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3B368" w14:textId="0FC9880A" w:rsidR="005A74F7" w:rsidRPr="005A74F7" w:rsidRDefault="005A74F7" w:rsidP="005A74F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A74F7">
        <w:rPr>
          <w:rFonts w:ascii="Arial" w:hAnsi="Arial" w:cs="Arial"/>
          <w:b/>
          <w:bCs/>
          <w:sz w:val="32"/>
          <w:szCs w:val="32"/>
          <w:u w:val="single"/>
        </w:rPr>
        <w:t>Expresiones básicas en la lengua de señas mexicana.</w:t>
      </w:r>
    </w:p>
    <w:p w14:paraId="4174A3BA" w14:textId="29815090" w:rsidR="005A74F7" w:rsidRPr="005A74F7" w:rsidRDefault="002D3DCA" w:rsidP="002D3DCA">
      <w:pPr>
        <w:rPr>
          <w:rFonts w:ascii="Arial" w:hAnsi="Arial" w:cs="Arial"/>
          <w:sz w:val="28"/>
          <w:szCs w:val="28"/>
        </w:rPr>
      </w:pPr>
      <w:r w:rsidRPr="002D3DCA">
        <w:rPr>
          <w:rFonts w:ascii="Arial" w:hAnsi="Arial" w:cs="Arial"/>
          <w:sz w:val="28"/>
          <w:szCs w:val="28"/>
        </w:rPr>
        <w:t xml:space="preserve">Unidad </w:t>
      </w:r>
      <w:r w:rsidRPr="002D3DCA">
        <w:rPr>
          <w:rFonts w:ascii="Arial" w:hAnsi="Arial" w:cs="Arial"/>
          <w:sz w:val="28"/>
          <w:szCs w:val="28"/>
        </w:rPr>
        <w:t>4.</w:t>
      </w:r>
      <w:r>
        <w:rPr>
          <w:rFonts w:ascii="Arial" w:hAnsi="Arial" w:cs="Arial"/>
          <w:sz w:val="28"/>
          <w:szCs w:val="28"/>
        </w:rPr>
        <w:t xml:space="preserve"> </w:t>
      </w:r>
      <w:r w:rsidRPr="002D3DCA">
        <w:rPr>
          <w:rFonts w:ascii="Arial" w:hAnsi="Arial" w:cs="Arial"/>
          <w:sz w:val="28"/>
          <w:szCs w:val="28"/>
        </w:rPr>
        <w:t>Conjugación de verbos y reglas socioculturales</w:t>
      </w:r>
      <w:r>
        <w:rPr>
          <w:rFonts w:ascii="Arial" w:hAnsi="Arial" w:cs="Arial"/>
          <w:sz w:val="28"/>
          <w:szCs w:val="28"/>
        </w:rPr>
        <w:t>.</w:t>
      </w:r>
    </w:p>
    <w:tbl>
      <w:tblPr>
        <w:tblStyle w:val="Tablaconcuadrcul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9923"/>
      </w:tblGrid>
      <w:tr w:rsidR="002B43E3" w:rsidRPr="005A74F7" w14:paraId="2B3134C9" w14:textId="77777777" w:rsidTr="008E3C15">
        <w:trPr>
          <w:trHeight w:val="1469"/>
        </w:trPr>
        <w:tc>
          <w:tcPr>
            <w:tcW w:w="110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364DC" w14:textId="47708C6F" w:rsidR="002B43E3" w:rsidRPr="005A74F7" w:rsidRDefault="002D3DCA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Tarea: Manejo de tiempos</w:t>
            </w:r>
            <w:r w:rsidR="002B43E3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06348F0E" w14:textId="77777777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18E5B5" w14:textId="3C3A3B5C" w:rsidR="002B43E3" w:rsidRPr="005A74F7" w:rsidRDefault="002D3DCA" w:rsidP="005A74F7">
            <w:pPr>
              <w:rPr>
                <w:rFonts w:ascii="Arial" w:hAnsi="Arial" w:cs="Arial"/>
                <w:sz w:val="24"/>
                <w:szCs w:val="24"/>
              </w:rPr>
            </w:pP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Listado de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oraciones </w:t>
            </w: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elegidas.</w:t>
            </w:r>
            <w:r w:rsidRPr="005A74F7">
              <w:rPr>
                <w:rFonts w:ascii="Arial" w:hAnsi="Arial" w:cs="Arial"/>
                <w:sz w:val="24"/>
                <w:szCs w:val="24"/>
              </w:rPr>
              <w:t xml:space="preserve"> Poner las </w:t>
            </w:r>
            <w:r>
              <w:rPr>
                <w:rFonts w:ascii="Arial" w:hAnsi="Arial" w:cs="Arial"/>
                <w:sz w:val="24"/>
                <w:szCs w:val="24"/>
              </w:rPr>
              <w:t xml:space="preserve">oraciones </w:t>
            </w:r>
            <w:r w:rsidRPr="005A74F7">
              <w:rPr>
                <w:rFonts w:ascii="Arial" w:hAnsi="Arial" w:cs="Arial"/>
                <w:sz w:val="24"/>
                <w:szCs w:val="24"/>
              </w:rPr>
              <w:t xml:space="preserve">elegidas en el orden en que van a aparecer en </w:t>
            </w:r>
            <w:r>
              <w:rPr>
                <w:rFonts w:ascii="Arial" w:hAnsi="Arial" w:cs="Arial"/>
                <w:sz w:val="24"/>
                <w:szCs w:val="24"/>
              </w:rPr>
              <w:t>el video</w:t>
            </w:r>
            <w:r w:rsidRPr="005A74F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D3DCA" w:rsidRPr="005A74F7" w14:paraId="10004B51" w14:textId="77777777" w:rsidTr="002D3DCA">
        <w:trPr>
          <w:trHeight w:val="572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B8EFF" w14:textId="333321E3" w:rsidR="002D3DCA" w:rsidRPr="005A74F7" w:rsidRDefault="002D3DCA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40968115"/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BC278" w14:textId="0FEF2F70" w:rsidR="002D3DCA" w:rsidRPr="005A74F7" w:rsidRDefault="002D3DCA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Oraciones en tiempo presente (5)</w:t>
            </w:r>
          </w:p>
        </w:tc>
      </w:tr>
      <w:bookmarkEnd w:id="0"/>
      <w:tr w:rsidR="002D3DCA" w:rsidRPr="005A74F7" w14:paraId="26B0E83E" w14:textId="77777777" w:rsidTr="002D3DCA"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176B1" w14:textId="4BA7BDEF" w:rsidR="002D3DCA" w:rsidRPr="005A74F7" w:rsidRDefault="002D3DCA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6F20F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2D3DCA" w14:paraId="313B8830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DFF4A" w14:textId="7D2E5186" w:rsidR="002D3DCA" w:rsidRPr="005A74F7" w:rsidRDefault="002D3DCA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E38F2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651F6EAD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9BF68" w14:textId="74FA8626" w:rsidR="002D3DCA" w:rsidRPr="005A74F7" w:rsidRDefault="002D3DCA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A2BCE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08E24E61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DE0BD" w14:textId="49F96567" w:rsidR="002D3DCA" w:rsidRPr="005A74F7" w:rsidRDefault="002D3DCA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9BA71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532F3311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8B87E" w14:textId="7FB3F529" w:rsidR="002D3DCA" w:rsidRPr="005A74F7" w:rsidRDefault="002D3DCA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CEB63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7313DC3C" w14:textId="77777777" w:rsidTr="002D3DCA">
        <w:trPr>
          <w:trHeight w:val="448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8A3D" w14:textId="77777777" w:rsidR="002D3DCA" w:rsidRPr="005A74F7" w:rsidRDefault="002D3DCA" w:rsidP="00EB2F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33B39" w14:textId="0BCF210C" w:rsidR="002D3DCA" w:rsidRPr="005A74F7" w:rsidRDefault="002D3DCA" w:rsidP="00EB2F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Oraciones en tiempo pasado (5)</w:t>
            </w:r>
          </w:p>
        </w:tc>
      </w:tr>
      <w:tr w:rsidR="002D3DCA" w:rsidRPr="005A74F7" w14:paraId="23CB755D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6706F" w14:textId="7460FC62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15A21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0070CD5D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9880A" w14:textId="0BE51C5A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565D7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5C8F420C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3F0E4" w14:textId="36F27968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34BC8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4BF641DC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1721A" w14:textId="1C443274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0CD06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591E1B74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41AB" w14:textId="45B955A8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C14FE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237D1669" w14:textId="77777777" w:rsidTr="002D3DCA">
        <w:trPr>
          <w:trHeight w:val="577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4E49A" w14:textId="77777777" w:rsidR="002D3DCA" w:rsidRPr="005A74F7" w:rsidRDefault="002D3DCA" w:rsidP="00EB2F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A8E4" w14:textId="77777777" w:rsidR="002D3DCA" w:rsidRPr="005A74F7" w:rsidRDefault="002D3DCA" w:rsidP="00EB2F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Oraciones en tiempo futuro (5)</w:t>
            </w:r>
          </w:p>
        </w:tc>
      </w:tr>
      <w:tr w:rsidR="002D3DCA" w:rsidRPr="005A74F7" w14:paraId="42712E75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8DE26" w14:textId="696D2633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7B901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6E3B960A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0E090" w14:textId="37B5C220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F3044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501D0DB2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2CF2E" w14:textId="379C5071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2EA8E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56D2C288" w14:textId="77777777" w:rsidTr="002D3DCA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8020C" w14:textId="217B7481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AB29B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DCA" w:rsidRPr="005A74F7" w14:paraId="40FEAC0A" w14:textId="77777777" w:rsidTr="002D3DCA"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D2B65" w14:textId="316DAF0F" w:rsidR="002D3DCA" w:rsidRPr="005A74F7" w:rsidRDefault="002D3DCA" w:rsidP="002D3DCA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A12C3" w14:textId="77777777" w:rsidR="002D3DCA" w:rsidRPr="005A74F7" w:rsidRDefault="002D3DCA" w:rsidP="002D3DCA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3EBDB1" w14:textId="12A97D5E" w:rsidR="00820706" w:rsidRDefault="00820706" w:rsidP="00BA06EA"/>
    <w:sectPr w:rsidR="008207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3"/>
    <w:rsid w:val="002B43E3"/>
    <w:rsid w:val="002D3DCA"/>
    <w:rsid w:val="00435A6B"/>
    <w:rsid w:val="005A74F7"/>
    <w:rsid w:val="00820706"/>
    <w:rsid w:val="008E3C15"/>
    <w:rsid w:val="008E5380"/>
    <w:rsid w:val="00BA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1739"/>
  <w15:chartTrackingRefBased/>
  <w15:docId w15:val="{1557596D-E044-40AF-9C00-6E57D1A2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20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83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3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12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riversmanyears@gmail.com</dc:creator>
  <cp:keywords/>
  <dc:description/>
  <cp:lastModifiedBy>Arturo Ríos</cp:lastModifiedBy>
  <cp:revision>2</cp:revision>
  <dcterms:created xsi:type="dcterms:W3CDTF">2020-05-21T20:46:00Z</dcterms:created>
  <dcterms:modified xsi:type="dcterms:W3CDTF">2020-05-21T20:46:00Z</dcterms:modified>
</cp:coreProperties>
</file>